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76B4" w14:textId="003A5429" w:rsidR="0060462A" w:rsidRDefault="00FF5C03" w:rsidP="0060462A">
      <w:pPr>
        <w:jc w:val="both"/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 w:rsidR="003E21E7">
        <w:rPr>
          <w:rFonts w:ascii="Times New Roman" w:hAnsi="Times New Roman" w:cs="Times New Roman"/>
          <w:sz w:val="27"/>
          <w:szCs w:val="27"/>
        </w:rPr>
        <w:t>215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6038B6">
        <w:rPr>
          <w:rFonts w:ascii="Times New Roman" w:hAnsi="Times New Roman" w:cs="Times New Roman"/>
          <w:sz w:val="27"/>
          <w:szCs w:val="27"/>
        </w:rPr>
        <w:t>20</w:t>
      </w:r>
      <w:r>
        <w:rPr>
          <w:rFonts w:ascii="Times New Roman" w:hAnsi="Times New Roman" w:cs="Times New Roman"/>
          <w:sz w:val="27"/>
          <w:szCs w:val="27"/>
        </w:rPr>
        <w:t xml:space="preserve"> февраля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  <w:r w:rsidR="0060462A" w:rsidRPr="0060462A">
        <w:t xml:space="preserve"> </w:t>
      </w:r>
    </w:p>
    <w:p w14:paraId="161A3A30" w14:textId="7FBC3D13" w:rsidR="006038B6" w:rsidRDefault="006038B6" w:rsidP="006038B6">
      <w:pPr>
        <w:rPr>
          <w:rFonts w:ascii="Times New Roman" w:hAnsi="Times New Roman" w:cs="Times New Roman"/>
          <w:b/>
          <w:color w:val="002060"/>
          <w:sz w:val="28"/>
          <w:szCs w:val="27"/>
        </w:rPr>
      </w:pPr>
      <w:bookmarkStart w:id="0" w:name="_GoBack"/>
      <w:r>
        <w:rPr>
          <w:rFonts w:ascii="Times New Roman" w:hAnsi="Times New Roman" w:cs="Times New Roman"/>
          <w:b/>
          <w:color w:val="002060"/>
          <w:sz w:val="28"/>
          <w:szCs w:val="27"/>
        </w:rPr>
        <w:t>О</w:t>
      </w:r>
      <w:r w:rsidR="003E21E7">
        <w:rPr>
          <w:rFonts w:ascii="Times New Roman" w:hAnsi="Times New Roman" w:cs="Times New Roman"/>
          <w:b/>
          <w:color w:val="002060"/>
          <w:sz w:val="28"/>
          <w:szCs w:val="27"/>
        </w:rPr>
        <w:t xml:space="preserve"> приложении «Госуслуги Моя школа» для родителей</w:t>
      </w:r>
    </w:p>
    <w:bookmarkEnd w:id="0"/>
    <w:p w14:paraId="6273E81A" w14:textId="71279208" w:rsidR="00FF5C03" w:rsidRDefault="00FF5C03" w:rsidP="0060462A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139C1719" w14:textId="77777777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6FBD06FA" w14:textId="77777777" w:rsidR="003E21E7" w:rsidRDefault="00FF5C03" w:rsidP="003E21E7">
      <w:pPr>
        <w:spacing w:line="240" w:lineRule="auto"/>
        <w:ind w:firstLine="567"/>
        <w:jc w:val="both"/>
        <w:rPr>
          <w:rStyle w:val="fontstyle01"/>
        </w:rPr>
      </w:pPr>
      <w:r w:rsidRPr="001A2E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A06B6">
        <w:rPr>
          <w:rStyle w:val="fontstyle01"/>
          <w:rFonts w:ascii="Times New Roman" w:hAnsi="Times New Roman" w:cs="Times New Roman"/>
        </w:rPr>
        <w:t>соответствии</w:t>
      </w:r>
      <w:r w:rsidRPr="003A06B6">
        <w:rPr>
          <w:rFonts w:ascii="Times New Roman" w:hAnsi="Times New Roman" w:cs="Times New Roman"/>
          <w:sz w:val="28"/>
          <w:szCs w:val="28"/>
        </w:rPr>
        <w:t xml:space="preserve"> 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2E76">
        <w:rPr>
          <w:rFonts w:ascii="Times New Roman" w:hAnsi="Times New Roman" w:cs="Times New Roman"/>
          <w:color w:val="000000"/>
          <w:sz w:val="28"/>
          <w:szCs w:val="28"/>
        </w:rPr>
        <w:t xml:space="preserve">письмом </w:t>
      </w:r>
      <w:r w:rsidR="0060462A" w:rsidRPr="0060462A">
        <w:rPr>
          <w:rFonts w:ascii="Times New Roman" w:hAnsi="Times New Roman" w:cs="Times New Roman"/>
          <w:color w:val="000000"/>
          <w:sz w:val="28"/>
          <w:szCs w:val="28"/>
        </w:rPr>
        <w:t>Министерства образования и науки Республики Дагестан №06-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E21E7">
        <w:rPr>
          <w:rFonts w:ascii="Times New Roman" w:hAnsi="Times New Roman" w:cs="Times New Roman"/>
          <w:color w:val="000000"/>
          <w:sz w:val="28"/>
          <w:szCs w:val="28"/>
        </w:rPr>
        <w:t>535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3E21E7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6038B6">
        <w:rPr>
          <w:rFonts w:ascii="Times New Roman" w:hAnsi="Times New Roman" w:cs="Times New Roman"/>
          <w:color w:val="000000"/>
          <w:sz w:val="28"/>
          <w:szCs w:val="28"/>
        </w:rPr>
        <w:t xml:space="preserve">-18/26 от </w:t>
      </w:r>
      <w:r w:rsidR="003E21E7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 xml:space="preserve">.02.2026г. </w:t>
      </w:r>
      <w:r w:rsidRPr="003A06B6">
        <w:rPr>
          <w:rStyle w:val="fontstyle01"/>
          <w:rFonts w:ascii="Times New Roman" w:hAnsi="Times New Roman" w:cs="Times New Roman"/>
        </w:rPr>
        <w:t xml:space="preserve"> М</w:t>
      </w:r>
      <w:r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3E21E7">
        <w:rPr>
          <w:rStyle w:val="fontstyle01"/>
        </w:rPr>
        <w:t>сообщает, что</w:t>
      </w:r>
      <w:r w:rsidR="003E21E7">
        <w:rPr>
          <w:rStyle w:val="fontstyle01"/>
        </w:rPr>
        <w:t xml:space="preserve"> </w:t>
      </w:r>
      <w:r w:rsidR="003E21E7">
        <w:rPr>
          <w:rStyle w:val="fontstyle01"/>
        </w:rPr>
        <w:t>помимо мобильного приложения «Моя школа Дневник» региональной</w:t>
      </w:r>
      <w:r w:rsidR="003E21E7">
        <w:rPr>
          <w:rStyle w:val="fontstyle01"/>
        </w:rPr>
        <w:t xml:space="preserve"> </w:t>
      </w:r>
      <w:r w:rsidR="003E21E7">
        <w:rPr>
          <w:rStyle w:val="fontstyle01"/>
        </w:rPr>
        <w:t>информационной системы «Электронное образование Дагестана»</w:t>
      </w:r>
      <w:r w:rsidR="003E21E7">
        <w:rPr>
          <w:rFonts w:ascii="TimesNewRomanPSMT" w:hAnsi="TimesNewRomanPSMT"/>
          <w:color w:val="000000"/>
          <w:sz w:val="28"/>
          <w:szCs w:val="28"/>
        </w:rPr>
        <w:br/>
      </w:r>
      <w:r w:rsidR="003E21E7">
        <w:rPr>
          <w:rStyle w:val="fontstyle01"/>
        </w:rPr>
        <w:t>обучающимся и их родителям (законным представителям) доступно также</w:t>
      </w:r>
      <w:r w:rsidR="003E21E7">
        <w:rPr>
          <w:rFonts w:ascii="TimesNewRomanPSMT" w:hAnsi="TimesNewRomanPSMT"/>
          <w:color w:val="000000"/>
          <w:sz w:val="28"/>
          <w:szCs w:val="28"/>
        </w:rPr>
        <w:br/>
      </w:r>
      <w:r w:rsidR="003E21E7">
        <w:rPr>
          <w:rStyle w:val="fontstyle01"/>
        </w:rPr>
        <w:t>официальное мобильное приложение «Госуслуги Моя школа». Данный сервис</w:t>
      </w:r>
      <w:r w:rsidR="003E21E7">
        <w:rPr>
          <w:rFonts w:ascii="TimesNewRomanPSMT" w:hAnsi="TimesNewRomanPSMT"/>
          <w:color w:val="000000"/>
          <w:sz w:val="28"/>
          <w:szCs w:val="28"/>
        </w:rPr>
        <w:br/>
      </w:r>
      <w:r w:rsidR="003E21E7">
        <w:rPr>
          <w:rStyle w:val="fontstyle01"/>
        </w:rPr>
        <w:t>позволяет получать информацию о расписании, успеваемости, домашних</w:t>
      </w:r>
      <w:r w:rsidR="003E21E7">
        <w:rPr>
          <w:rFonts w:ascii="TimesNewRomanPSMT" w:hAnsi="TimesNewRomanPSMT"/>
          <w:color w:val="000000"/>
          <w:sz w:val="28"/>
          <w:szCs w:val="28"/>
        </w:rPr>
        <w:br/>
      </w:r>
      <w:r w:rsidR="003E21E7">
        <w:rPr>
          <w:rStyle w:val="fontstyle01"/>
        </w:rPr>
        <w:t>заданиях, опубликованных в РИС «ЭОД», с использованием мобильного</w:t>
      </w:r>
      <w:r w:rsidR="003E21E7">
        <w:rPr>
          <w:rFonts w:ascii="TimesNewRomanPSMT" w:hAnsi="TimesNewRomanPSMT"/>
          <w:color w:val="000000"/>
          <w:sz w:val="28"/>
          <w:szCs w:val="28"/>
        </w:rPr>
        <w:br/>
      </w:r>
      <w:r w:rsidR="003E21E7">
        <w:rPr>
          <w:rStyle w:val="fontstyle01"/>
        </w:rPr>
        <w:t>устройства.</w:t>
      </w:r>
    </w:p>
    <w:p w14:paraId="2785A14F" w14:textId="77777777" w:rsidR="003E21E7" w:rsidRDefault="003E21E7" w:rsidP="003E21E7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Приложение синхронизировано с данными электронного журнала и не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требует дополнительной регистрации — вход осуществляется через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подтвержденную учетную запись на портале Госуслуг.</w:t>
      </w:r>
    </w:p>
    <w:p w14:paraId="71C91FA2" w14:textId="4C8A0CB8" w:rsidR="006038B6" w:rsidRDefault="003E21E7" w:rsidP="003E21E7">
      <w:pPr>
        <w:spacing w:line="240" w:lineRule="auto"/>
        <w:ind w:firstLine="567"/>
        <w:jc w:val="both"/>
      </w:pPr>
      <w:r>
        <w:rPr>
          <w:rStyle w:val="fontstyle01"/>
        </w:rPr>
        <w:t>Для тех, кому это может быть удобно, приложение доступно для загрузки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 RuStore и в App Store.</w:t>
      </w:r>
    </w:p>
    <w:p w14:paraId="035064E3" w14:textId="77777777" w:rsidR="00A41474" w:rsidRDefault="00A41474" w:rsidP="0060462A">
      <w:pPr>
        <w:spacing w:line="240" w:lineRule="auto"/>
        <w:ind w:firstLine="567"/>
        <w:jc w:val="both"/>
      </w:pPr>
    </w:p>
    <w:p w14:paraId="2A587451" w14:textId="179F30A8" w:rsidR="00FF5C03" w:rsidRPr="00ED64CD" w:rsidRDefault="00FF5C03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4ED9C956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0DCA67" w14:textId="701A82F1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1E5A3A" w14:textId="5B783484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8396CD" w14:textId="2C3D1110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C45D71" w14:textId="31418E98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082F31" w14:textId="440739B3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3D6C21" w14:textId="77777777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F21AB7" w14:textId="77777777" w:rsidR="00DC6D33" w:rsidRDefault="00DC6D33" w:rsidP="00DC6D33"/>
    <w:p w14:paraId="431AE7E6" w14:textId="7FBE664E" w:rsidR="003E21E7" w:rsidRPr="006038B6" w:rsidRDefault="00FF5C03" w:rsidP="003E21E7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FF2">
        <w:rPr>
          <w:rFonts w:ascii="Times New Roman" w:hAnsi="Times New Roman" w:cs="Times New Roman"/>
          <w:sz w:val="28"/>
          <w:szCs w:val="28"/>
        </w:rPr>
        <w:tab/>
      </w:r>
    </w:p>
    <w:p w14:paraId="71D3A525" w14:textId="5BA3471E" w:rsidR="00FF5C03" w:rsidRPr="006038B6" w:rsidRDefault="00FF5C03" w:rsidP="006038B6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sectPr w:rsidR="00FF5C03" w:rsidRPr="006038B6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0F408" w14:textId="77777777" w:rsidR="00BB0DE5" w:rsidRDefault="00BB0DE5" w:rsidP="005E0E98">
      <w:pPr>
        <w:spacing w:after="0" w:line="240" w:lineRule="auto"/>
      </w:pPr>
      <w:r>
        <w:separator/>
      </w:r>
    </w:p>
  </w:endnote>
  <w:endnote w:type="continuationSeparator" w:id="0">
    <w:p w14:paraId="293C4F87" w14:textId="77777777" w:rsidR="00BB0DE5" w:rsidRDefault="00BB0DE5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A3858" w14:textId="77777777" w:rsidR="00BB0DE5" w:rsidRDefault="00BB0DE5" w:rsidP="005E0E98">
      <w:pPr>
        <w:spacing w:after="0" w:line="240" w:lineRule="auto"/>
      </w:pPr>
      <w:r>
        <w:separator/>
      </w:r>
    </w:p>
  </w:footnote>
  <w:footnote w:type="continuationSeparator" w:id="0">
    <w:p w14:paraId="605CEC63" w14:textId="77777777" w:rsidR="00BB0DE5" w:rsidRDefault="00BB0DE5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50BEF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2E76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21E7"/>
    <w:rsid w:val="003E4ED5"/>
    <w:rsid w:val="003E5573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D2F29"/>
    <w:rsid w:val="005E0E98"/>
    <w:rsid w:val="006006D9"/>
    <w:rsid w:val="006038B6"/>
    <w:rsid w:val="0060462A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341B6"/>
    <w:rsid w:val="00745BD2"/>
    <w:rsid w:val="00772B7F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264D8"/>
    <w:rsid w:val="00954C3D"/>
    <w:rsid w:val="00972920"/>
    <w:rsid w:val="00982883"/>
    <w:rsid w:val="009A3DE2"/>
    <w:rsid w:val="009C770B"/>
    <w:rsid w:val="00A002E8"/>
    <w:rsid w:val="00A234CC"/>
    <w:rsid w:val="00A31C58"/>
    <w:rsid w:val="00A41474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2693D"/>
    <w:rsid w:val="00B30019"/>
    <w:rsid w:val="00B371BC"/>
    <w:rsid w:val="00B420CC"/>
    <w:rsid w:val="00B42C78"/>
    <w:rsid w:val="00B43628"/>
    <w:rsid w:val="00B9352C"/>
    <w:rsid w:val="00BA109C"/>
    <w:rsid w:val="00BA3079"/>
    <w:rsid w:val="00BB0DE5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9052A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65B26-F9CD-441E-8FC5-D219C1E2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2026-02-20T14:12:00Z</dcterms:created>
  <dcterms:modified xsi:type="dcterms:W3CDTF">2026-02-20T14:12:00Z</dcterms:modified>
</cp:coreProperties>
</file>